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D5" w:rsidRPr="00B41A9F" w:rsidRDefault="007621D5" w:rsidP="00762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7621D5" w:rsidRPr="00B41A9F" w:rsidRDefault="007621D5" w:rsidP="00762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621D5" w:rsidRPr="00B41A9F" w:rsidRDefault="007621D5" w:rsidP="007621D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621D5" w:rsidRPr="00B81CE1" w:rsidRDefault="007621D5" w:rsidP="007621D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81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Возможные решения</w:t>
      </w:r>
    </w:p>
    <w:p w:rsidR="007621D5" w:rsidRPr="00AE7C3C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7C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</w:t>
      </w:r>
      <w:r w:rsidRPr="00AE7C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AE7C3C">
        <w:rPr>
          <w:rFonts w:ascii="Times New Roman" w:hAnsi="Times New Roman" w:cs="Times New Roman"/>
          <w:b/>
          <w:sz w:val="28"/>
          <w:szCs w:val="28"/>
        </w:rPr>
        <w:t>Что в данном случае лишнее с точки зрения астрономии? Почему?</w:t>
      </w:r>
    </w:p>
    <w:p w:rsidR="007621D5" w:rsidRPr="00AE7C3C" w:rsidRDefault="007621D5" w:rsidP="00762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3C">
        <w:rPr>
          <w:rFonts w:ascii="Times New Roman" w:hAnsi="Times New Roman" w:cs="Times New Roman"/>
          <w:b/>
          <w:sz w:val="28"/>
          <w:szCs w:val="28"/>
        </w:rPr>
        <w:t xml:space="preserve">Луноход, </w:t>
      </w:r>
      <w:proofErr w:type="spellStart"/>
      <w:r w:rsidRPr="00AE7C3C">
        <w:rPr>
          <w:rFonts w:ascii="Times New Roman" w:hAnsi="Times New Roman" w:cs="Times New Roman"/>
          <w:b/>
          <w:sz w:val="28"/>
          <w:szCs w:val="28"/>
        </w:rPr>
        <w:t>марсоход</w:t>
      </w:r>
      <w:proofErr w:type="spellEnd"/>
      <w:r w:rsidRPr="00AE7C3C">
        <w:rPr>
          <w:rFonts w:ascii="Times New Roman" w:hAnsi="Times New Roman" w:cs="Times New Roman"/>
          <w:b/>
          <w:sz w:val="28"/>
          <w:szCs w:val="28"/>
        </w:rPr>
        <w:t xml:space="preserve">, вездеход, </w:t>
      </w:r>
      <w:proofErr w:type="spellStart"/>
      <w:r w:rsidRPr="00AE7C3C">
        <w:rPr>
          <w:rFonts w:ascii="Times New Roman" w:hAnsi="Times New Roman" w:cs="Times New Roman"/>
          <w:b/>
          <w:sz w:val="28"/>
          <w:szCs w:val="28"/>
        </w:rPr>
        <w:t>юпитероход</w:t>
      </w:r>
      <w:proofErr w:type="spellEnd"/>
    </w:p>
    <w:p w:rsidR="007621D5" w:rsidRDefault="007621D5" w:rsidP="007621D5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21D5">
        <w:rPr>
          <w:rFonts w:ascii="Times New Roman" w:hAnsi="Times New Roman" w:cs="Times New Roman"/>
          <w:sz w:val="28"/>
          <w:szCs w:val="28"/>
        </w:rPr>
        <w:t>юпитероход</w:t>
      </w:r>
      <w:proofErr w:type="spellEnd"/>
      <w:r w:rsidRPr="007621D5">
        <w:rPr>
          <w:rFonts w:ascii="Times New Roman" w:hAnsi="Times New Roman" w:cs="Times New Roman"/>
          <w:sz w:val="28"/>
          <w:szCs w:val="28"/>
        </w:rPr>
        <w:t>. (</w:t>
      </w:r>
      <w:r w:rsidRPr="007621D5">
        <w:rPr>
          <w:rFonts w:ascii="Times New Roman" w:hAnsi="Times New Roman" w:cs="Times New Roman"/>
          <w:sz w:val="28"/>
          <w:szCs w:val="28"/>
        </w:rPr>
        <w:t>2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 </w:t>
      </w: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1D5">
        <w:rPr>
          <w:rFonts w:ascii="Times New Roman" w:hAnsi="Times New Roman" w:cs="Times New Roman"/>
          <w:sz w:val="28"/>
          <w:szCs w:val="28"/>
        </w:rPr>
        <w:t xml:space="preserve">Планетоходом называют колёсное или гусеничное средство передвижения по поверхности планеты. Поскольку у газового гиганта Юпитера твёрдой поверхности нет, </w:t>
      </w:r>
      <w:proofErr w:type="spellStart"/>
      <w:r w:rsidRPr="007621D5">
        <w:rPr>
          <w:rFonts w:ascii="Times New Roman" w:hAnsi="Times New Roman" w:cs="Times New Roman"/>
          <w:sz w:val="28"/>
          <w:szCs w:val="28"/>
        </w:rPr>
        <w:t>юпитероходов</w:t>
      </w:r>
      <w:proofErr w:type="spellEnd"/>
      <w:r w:rsidRPr="007621D5">
        <w:rPr>
          <w:rFonts w:ascii="Times New Roman" w:hAnsi="Times New Roman" w:cs="Times New Roman"/>
          <w:sz w:val="28"/>
          <w:szCs w:val="28"/>
        </w:rPr>
        <w:t xml:space="preserve"> не бывает.</w:t>
      </w:r>
      <w:r w:rsidRPr="007621D5">
        <w:rPr>
          <w:rFonts w:ascii="Times New Roman" w:hAnsi="Times New Roman" w:cs="Times New Roman"/>
          <w:sz w:val="28"/>
          <w:szCs w:val="28"/>
        </w:rPr>
        <w:t xml:space="preserve">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 w:rsidRPr="007621D5">
        <w:rPr>
          <w:rFonts w:ascii="Times New Roman" w:hAnsi="Times New Roman" w:cs="Times New Roman"/>
          <w:sz w:val="28"/>
          <w:szCs w:val="28"/>
        </w:rPr>
        <w:t>6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1D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Pr="007621D5">
        <w:rPr>
          <w:rFonts w:ascii="Times New Roman" w:hAnsi="Times New Roman" w:cs="Times New Roman"/>
          <w:b/>
          <w:sz w:val="28"/>
          <w:szCs w:val="28"/>
        </w:rPr>
        <w:t>Что означают слова: а) астероид; б) галактика; в) кратер?</w:t>
      </w:r>
    </w:p>
    <w:p w:rsidR="007621D5" w:rsidRDefault="007621D5" w:rsidP="007621D5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1D5">
        <w:rPr>
          <w:rFonts w:ascii="Times New Roman" w:hAnsi="Times New Roman" w:cs="Times New Roman"/>
          <w:sz w:val="28"/>
          <w:szCs w:val="28"/>
        </w:rPr>
        <w:t>а) астероид – небольшое (размером менее 500 км) космическое тело неправильной формы, обращающееся вокруг Солнца; (2 балл)</w:t>
      </w: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1D5">
        <w:rPr>
          <w:rFonts w:ascii="Times New Roman" w:hAnsi="Times New Roman" w:cs="Times New Roman"/>
          <w:sz w:val="28"/>
          <w:szCs w:val="28"/>
        </w:rPr>
        <w:t>б) галактика – звёздная система, объединяющая миллиарды звёзд; (</w:t>
      </w:r>
      <w:r w:rsidRPr="007621D5"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7621D5" w:rsidRP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1D5">
        <w:rPr>
          <w:rFonts w:ascii="Times New Roman" w:hAnsi="Times New Roman" w:cs="Times New Roman"/>
          <w:sz w:val="28"/>
          <w:szCs w:val="28"/>
        </w:rPr>
        <w:t>в) кратер – кольцеобразный след от удара метеорита на поверхности планеты или спутника. Описание не ударного, а вулканического кратера засчитывается как правильный ответ.</w:t>
      </w:r>
      <w:r w:rsidRPr="007621D5">
        <w:rPr>
          <w:rFonts w:ascii="Times New Roman" w:hAnsi="Times New Roman" w:cs="Times New Roman"/>
          <w:sz w:val="28"/>
          <w:szCs w:val="28"/>
        </w:rPr>
        <w:t xml:space="preserve">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 w:rsidRPr="007621D5"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7621D5" w:rsidRDefault="007621D5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1D5" w:rsidRDefault="00E94503" w:rsidP="007621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50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94503">
        <w:rPr>
          <w:rFonts w:ascii="Times New Roman" w:hAnsi="Times New Roman" w:cs="Times New Roman"/>
          <w:b/>
          <w:sz w:val="28"/>
          <w:szCs w:val="28"/>
        </w:rPr>
        <w:t>Что из перечисленного в списке НЕ 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E94503" w:rsidRDefault="00E94503" w:rsidP="00E94503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E94503" w:rsidRPr="00E94503" w:rsidRDefault="00E94503" w:rsidP="00762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lastRenderedPageBreak/>
        <w:t xml:space="preserve">не входят </w:t>
      </w:r>
    </w:p>
    <w:p w:rsidR="00E94503" w:rsidRPr="007621D5" w:rsidRDefault="00E94503" w:rsidP="00E94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 xml:space="preserve">- </w:t>
      </w:r>
      <w:r w:rsidRPr="00E94503">
        <w:rPr>
          <w:rFonts w:ascii="Times New Roman" w:hAnsi="Times New Roman" w:cs="Times New Roman"/>
          <w:sz w:val="28"/>
          <w:szCs w:val="28"/>
        </w:rPr>
        <w:t>галактики (это системы из огромного числа звёзд, которые гораздо больше Солнечной системы; Солнечная система сама входит в состав галактики);</w:t>
      </w:r>
      <w:r w:rsidRPr="00E94503">
        <w:rPr>
          <w:rFonts w:ascii="Times New Roman" w:hAnsi="Times New Roman" w:cs="Times New Roman"/>
          <w:sz w:val="28"/>
          <w:szCs w:val="28"/>
        </w:rPr>
        <w:t xml:space="preserve"> </w:t>
      </w:r>
      <w:r w:rsidRPr="007621D5">
        <w:rPr>
          <w:rFonts w:ascii="Times New Roman" w:hAnsi="Times New Roman" w:cs="Times New Roman"/>
          <w:sz w:val="28"/>
          <w:szCs w:val="28"/>
        </w:rPr>
        <w:t>(2 балл)</w:t>
      </w:r>
    </w:p>
    <w:p w:rsidR="00E94503" w:rsidRPr="007621D5" w:rsidRDefault="00E94503" w:rsidP="00E94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>-</w:t>
      </w:r>
      <w:r w:rsidRPr="00E94503">
        <w:rPr>
          <w:rFonts w:ascii="Times New Roman" w:hAnsi="Times New Roman" w:cs="Times New Roman"/>
          <w:sz w:val="28"/>
          <w:szCs w:val="28"/>
        </w:rPr>
        <w:t xml:space="preserve"> астеризмы (так называют группы звёзд на небе, не являющиеся созвездиями, но имеющие устоявшиеся названия, например Чайник или Ковш, – эти звёзды не могут входить в состав Солнечной системы);</w:t>
      </w:r>
      <w:r w:rsidRPr="00E94503">
        <w:rPr>
          <w:rFonts w:ascii="Times New Roman" w:hAnsi="Times New Roman" w:cs="Times New Roman"/>
          <w:sz w:val="28"/>
          <w:szCs w:val="28"/>
        </w:rPr>
        <w:t xml:space="preserve">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E94503" w:rsidRPr="007621D5" w:rsidRDefault="00E94503" w:rsidP="00E94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>-</w:t>
      </w:r>
      <w:r w:rsidRPr="00E94503">
        <w:rPr>
          <w:rFonts w:ascii="Times New Roman" w:hAnsi="Times New Roman" w:cs="Times New Roman"/>
          <w:sz w:val="28"/>
          <w:szCs w:val="28"/>
        </w:rPr>
        <w:t xml:space="preserve"> созвездия (созвездие – это официально выделенная часть звёздного неба, которая не может быть частью планетной системы).</w:t>
      </w:r>
      <w:r w:rsidRPr="00E94503">
        <w:rPr>
          <w:rFonts w:ascii="Times New Roman" w:hAnsi="Times New Roman" w:cs="Times New Roman"/>
          <w:sz w:val="28"/>
          <w:szCs w:val="28"/>
        </w:rPr>
        <w:t xml:space="preserve">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E94503" w:rsidRDefault="00E94503" w:rsidP="00E94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E94503" w:rsidRDefault="00E94503" w:rsidP="00E94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C3C" w:rsidRPr="00AE7C3C" w:rsidRDefault="00AE7C3C" w:rsidP="00AE7C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E7C3C">
        <w:rPr>
          <w:rFonts w:ascii="Times New Roman" w:hAnsi="Times New Roman" w:cs="Times New Roman"/>
          <w:b/>
          <w:sz w:val="28"/>
          <w:szCs w:val="28"/>
        </w:rPr>
        <w:t>. Во время одного из лунных затмений неподвижным фотоаппаратом была получена серия изображени</w:t>
      </w:r>
      <w:bookmarkStart w:id="0" w:name="_GoBack"/>
      <w:bookmarkEnd w:id="0"/>
      <w:r w:rsidRPr="00AE7C3C">
        <w:rPr>
          <w:rFonts w:ascii="Times New Roman" w:hAnsi="Times New Roman" w:cs="Times New Roman"/>
          <w:b/>
          <w:sz w:val="28"/>
          <w:szCs w:val="28"/>
        </w:rPr>
        <w:t>й, которые потом при сложении дали такой снимок:</w:t>
      </w:r>
    </w:p>
    <w:p w:rsidR="00AE7C3C" w:rsidRDefault="00AE7C3C" w:rsidP="00AE7C3C">
      <w:pPr>
        <w:spacing w:after="0" w:line="360" w:lineRule="auto"/>
        <w:jc w:val="both"/>
        <w:rPr>
          <w:rStyle w:val="fontstyle01"/>
        </w:rPr>
      </w:pPr>
      <w:r>
        <w:rPr>
          <w:noProof/>
        </w:rPr>
        <w:drawing>
          <wp:inline distT="0" distB="0" distL="0" distR="0" wp14:anchorId="3BFF067B" wp14:editId="41A874CD">
            <wp:extent cx="2753474" cy="3214021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8361" cy="32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7C3C">
        <w:rPr>
          <w:rStyle w:val="fontstyle01"/>
        </w:rPr>
        <w:t xml:space="preserve"> </w:t>
      </w:r>
    </w:p>
    <w:p w:rsidR="00AE7C3C" w:rsidRPr="00AE7C3C" w:rsidRDefault="00AE7C3C" w:rsidP="00AE7C3C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AE7C3C">
        <w:rPr>
          <w:rStyle w:val="fontstyle01"/>
          <w:b/>
        </w:rPr>
        <w:t>Определите (примерно) по снимку широту места наблюдения. Объясните,</w:t>
      </w:r>
      <w:r>
        <w:rPr>
          <w:rStyle w:val="fontstyle01"/>
          <w:b/>
        </w:rPr>
        <w:t xml:space="preserve"> </w:t>
      </w:r>
      <w:r w:rsidRPr="00AE7C3C">
        <w:rPr>
          <w:rStyle w:val="fontstyle01"/>
          <w:b/>
        </w:rPr>
        <w:t>как Вы это сделали.</w:t>
      </w:r>
    </w:p>
    <w:p w:rsidR="00AE7C3C" w:rsidRDefault="00AE7C3C" w:rsidP="00AE7C3C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AF7973" w:rsidRDefault="00AE7C3C" w:rsidP="00AE7C3C">
      <w:pPr>
        <w:jc w:val="both"/>
        <w:rPr>
          <w:rStyle w:val="fontstyle01"/>
        </w:rPr>
      </w:pPr>
      <w:r>
        <w:rPr>
          <w:rStyle w:val="fontstyle01"/>
        </w:rPr>
        <w:t>на снимке представлен фрагмент суточного движения Луны</w:t>
      </w:r>
      <w:r>
        <w:rPr>
          <w:rStyle w:val="fontstyle01"/>
        </w:rPr>
        <w:t xml:space="preserve"> </w:t>
      </w:r>
      <w:r>
        <w:rPr>
          <w:rStyle w:val="fontstyle01"/>
        </w:rPr>
        <w:t>(несколько искажённый собственным движением Луны относительно звёзд).</w:t>
      </w:r>
      <w:r>
        <w:rPr>
          <w:rStyle w:val="fontstyle01"/>
        </w:rPr>
        <w:t xml:space="preserve"> </w:t>
      </w:r>
      <w:r>
        <w:rPr>
          <w:rStyle w:val="fontstyle01"/>
        </w:rPr>
        <w:t>Мы видим, что суточный путь светила практически перпендикулярен линии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горизонта. </w:t>
      </w:r>
      <w:r>
        <w:rPr>
          <w:rStyle w:val="fontstyle01"/>
        </w:rPr>
        <w:lastRenderedPageBreak/>
        <w:t>Такое бывает в экваториальных широтах. Т. е. ответ – широта</w:t>
      </w:r>
      <w:r>
        <w:rPr>
          <w:rStyle w:val="fontstyle01"/>
        </w:rPr>
        <w:t xml:space="preserve"> </w:t>
      </w:r>
      <w:r>
        <w:rPr>
          <w:rStyle w:val="fontstyle01"/>
        </w:rPr>
        <w:t>примерно 0°.</w:t>
      </w:r>
      <w:r>
        <w:rPr>
          <w:rStyle w:val="fontstyle01"/>
        </w:rPr>
        <w:t xml:space="preserve"> </w:t>
      </w:r>
      <w:r>
        <w:rPr>
          <w:rStyle w:val="fontstyle21"/>
        </w:rPr>
        <w:t>Ответ</w:t>
      </w:r>
      <w:r>
        <w:rPr>
          <w:rStyle w:val="fontstyle01"/>
        </w:rPr>
        <w:t>: 0°</w:t>
      </w:r>
    </w:p>
    <w:p w:rsidR="00AE7C3C" w:rsidRDefault="00AE7C3C" w:rsidP="00AE7C3C">
      <w:pPr>
        <w:jc w:val="both"/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</w:pPr>
      <w:r w:rsidRPr="00AE7C3C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Критерии оценивания:</w:t>
      </w:r>
    </w:p>
    <w:p w:rsidR="00AE7C3C" w:rsidRDefault="00AE7C3C" w:rsidP="00AE7C3C">
      <w:pPr>
        <w:jc w:val="both"/>
        <w:rPr>
          <w:rFonts w:ascii="TimesNewRomanPSMT" w:hAnsi="TimesNewRomanPSMT"/>
          <w:color w:val="000000"/>
          <w:sz w:val="28"/>
          <w:szCs w:val="28"/>
        </w:rPr>
      </w:pPr>
      <w:r w:rsidRPr="00AE7C3C">
        <w:rPr>
          <w:rFonts w:ascii="TimesNewRomanPSMT" w:hAnsi="TimesNewRomanPSMT"/>
          <w:color w:val="000000"/>
          <w:sz w:val="28"/>
          <w:szCs w:val="28"/>
        </w:rPr>
        <w:t>Верным считается ответ в диапазоне широт от –10° до +10° или «на экваторе»,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или «в области вблизи экватора».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Правильный ответ с объяснением оценивается 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8 баллов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Правильный ответ без объяснений или с неверными объяснениями оценивается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AE7C3C" w:rsidRDefault="00AE7C3C" w:rsidP="00AE7C3C">
      <w:pPr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имеет право дать объяснение иными словами или решить задачу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другим способом. Такие обоснования и решения должны оцениваться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в соответствии с их корректностью.</w:t>
      </w:r>
    </w:p>
    <w:p w:rsidR="00AE7C3C" w:rsidRDefault="00AE7C3C" w:rsidP="00AE7C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sectPr w:rsidR="00AE7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1D5"/>
    <w:rsid w:val="007621D5"/>
    <w:rsid w:val="00AE7C3C"/>
    <w:rsid w:val="00AF7973"/>
    <w:rsid w:val="00E9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C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AE7C3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E7C3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AE7C3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AE7C3C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C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AE7C3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E7C3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AE7C3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AE7C3C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2</cp:revision>
  <dcterms:created xsi:type="dcterms:W3CDTF">2024-11-04T18:20:00Z</dcterms:created>
  <dcterms:modified xsi:type="dcterms:W3CDTF">2024-11-04T18:41:00Z</dcterms:modified>
</cp:coreProperties>
</file>